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7C" w:rsidRPr="009B7E7C" w:rsidRDefault="009B7E7C" w:rsidP="0076789D">
      <w:pPr>
        <w:rPr>
          <w:rFonts w:ascii="Times New Roman" w:hAnsi="Times New Roman" w:cs="Times New Roman"/>
          <w:b/>
          <w:sz w:val="24"/>
          <w:szCs w:val="24"/>
        </w:rPr>
      </w:pPr>
    </w:p>
    <w:p w:rsidR="009B7E7C" w:rsidRPr="009B7E7C" w:rsidRDefault="009B7E7C" w:rsidP="009B7E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E7C" w:rsidRPr="009B7E7C" w:rsidRDefault="009B7E7C" w:rsidP="009B7E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E7C" w:rsidRPr="009B7E7C" w:rsidRDefault="009B7E7C" w:rsidP="009B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b/>
          <w:sz w:val="24"/>
          <w:szCs w:val="24"/>
        </w:rPr>
        <w:t>Výroční zpráva</w:t>
      </w:r>
      <w:r w:rsidRPr="009B7E7C">
        <w:rPr>
          <w:rFonts w:ascii="Times New Roman" w:hAnsi="Times New Roman" w:cs="Times New Roman"/>
          <w:b/>
          <w:sz w:val="24"/>
          <w:szCs w:val="24"/>
        </w:rPr>
        <w:br/>
        <w:t xml:space="preserve">o činnosti povinného subjektu </w:t>
      </w:r>
      <w:r w:rsidR="00DE0292">
        <w:rPr>
          <w:rFonts w:ascii="Times New Roman" w:hAnsi="Times New Roman" w:cs="Times New Roman"/>
          <w:b/>
          <w:sz w:val="24"/>
          <w:szCs w:val="24"/>
        </w:rPr>
        <w:t xml:space="preserve">51. mateřské školy </w:t>
      </w:r>
      <w:r w:rsidRPr="009B7E7C">
        <w:rPr>
          <w:rFonts w:ascii="Times New Roman" w:hAnsi="Times New Roman" w:cs="Times New Roman"/>
          <w:b/>
          <w:sz w:val="24"/>
          <w:szCs w:val="24"/>
        </w:rPr>
        <w:t xml:space="preserve">v oblasti poskytování informací </w:t>
      </w:r>
      <w:r w:rsidRPr="009B7E7C">
        <w:rPr>
          <w:rFonts w:ascii="Times New Roman" w:hAnsi="Times New Roman" w:cs="Times New Roman"/>
          <w:b/>
          <w:sz w:val="24"/>
          <w:szCs w:val="24"/>
        </w:rPr>
        <w:br/>
        <w:t xml:space="preserve">za období roku </w:t>
      </w:r>
      <w:r w:rsidR="00DE0292">
        <w:rPr>
          <w:rFonts w:ascii="Times New Roman" w:hAnsi="Times New Roman" w:cs="Times New Roman"/>
          <w:b/>
          <w:sz w:val="24"/>
          <w:szCs w:val="24"/>
        </w:rPr>
        <w:t>202</w:t>
      </w:r>
      <w:r w:rsidR="002D2AB5">
        <w:rPr>
          <w:rFonts w:ascii="Times New Roman" w:hAnsi="Times New Roman" w:cs="Times New Roman"/>
          <w:b/>
          <w:sz w:val="24"/>
          <w:szCs w:val="24"/>
        </w:rPr>
        <w:t>4</w:t>
      </w:r>
    </w:p>
    <w:p w:rsidR="009B7E7C" w:rsidRPr="009B7E7C" w:rsidRDefault="009B7E7C" w:rsidP="009B7E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E7C" w:rsidRPr="009B7E7C" w:rsidRDefault="009B7E7C" w:rsidP="009B7E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b/>
          <w:sz w:val="24"/>
          <w:szCs w:val="24"/>
        </w:rPr>
        <w:t>Výroční zprávu předkládá</w:t>
      </w:r>
      <w:r w:rsidR="00DE0292">
        <w:rPr>
          <w:rFonts w:ascii="Times New Roman" w:hAnsi="Times New Roman" w:cs="Times New Roman"/>
          <w:b/>
          <w:sz w:val="24"/>
          <w:szCs w:val="24"/>
        </w:rPr>
        <w:t xml:space="preserve"> 51. mateřská škola, Částkova 6, příspěvková organizace</w:t>
      </w:r>
      <w:r w:rsidRPr="009B7E7C">
        <w:rPr>
          <w:rFonts w:ascii="Times New Roman" w:hAnsi="Times New Roman" w:cs="Times New Roman"/>
          <w:b/>
          <w:sz w:val="24"/>
          <w:szCs w:val="24"/>
        </w:rPr>
        <w:t xml:space="preserve"> jako povinný subjekt v souladu s ustanovením § 18 zákona č. 106/1999 Sb., o svobodném přístupu k informacím, v roce </w:t>
      </w:r>
      <w:r w:rsidR="00DE0292">
        <w:rPr>
          <w:rFonts w:ascii="Times New Roman" w:hAnsi="Times New Roman" w:cs="Times New Roman"/>
          <w:b/>
          <w:sz w:val="24"/>
          <w:szCs w:val="24"/>
        </w:rPr>
        <w:t>202</w:t>
      </w:r>
      <w:r w:rsidR="002D2AB5">
        <w:rPr>
          <w:rFonts w:ascii="Times New Roman" w:hAnsi="Times New Roman" w:cs="Times New Roman"/>
          <w:b/>
          <w:sz w:val="24"/>
          <w:szCs w:val="24"/>
        </w:rPr>
        <w:t>4</w:t>
      </w:r>
      <w:r w:rsidRPr="009B7E7C">
        <w:rPr>
          <w:rFonts w:ascii="Times New Roman" w:hAnsi="Times New Roman" w:cs="Times New Roman"/>
          <w:b/>
          <w:sz w:val="24"/>
          <w:szCs w:val="24"/>
        </w:rPr>
        <w:t>:</w:t>
      </w:r>
    </w:p>
    <w:p w:rsidR="009B7E7C" w:rsidRPr="009B7E7C" w:rsidRDefault="009B7E7C" w:rsidP="009B7E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E7C" w:rsidRPr="009B7E7C" w:rsidRDefault="009B7E7C" w:rsidP="009B7E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>Počet podaných žádostí o informace a počet vydaných rozhodnutí o odmítnutí žádosti:</w:t>
      </w:r>
      <w:r w:rsidRPr="009B7E7C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:rsidR="009B7E7C" w:rsidRPr="009B7E7C" w:rsidRDefault="009B7E7C" w:rsidP="009B7E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>Počet podaných odvolání proti rozhodnutí</w:t>
      </w:r>
      <w:r w:rsidRPr="009B7E7C">
        <w:rPr>
          <w:rFonts w:ascii="Times New Roman" w:hAnsi="Times New Roman" w:cs="Times New Roman"/>
          <w:b/>
          <w:sz w:val="24"/>
          <w:szCs w:val="24"/>
        </w:rPr>
        <w:t>: 0</w:t>
      </w:r>
    </w:p>
    <w:p w:rsidR="009B7E7C" w:rsidRPr="009B7E7C" w:rsidRDefault="009B7E7C" w:rsidP="009B7E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 souvislosti se soudními řízeními o</w:t>
      </w:r>
      <w:r w:rsidR="0033354E">
        <w:rPr>
          <w:rFonts w:ascii="Times New Roman" w:hAnsi="Times New Roman" w:cs="Times New Roman"/>
          <w:sz w:val="24"/>
          <w:szCs w:val="24"/>
        </w:rPr>
        <w:t> </w:t>
      </w:r>
      <w:r w:rsidRPr="009B7E7C">
        <w:rPr>
          <w:rFonts w:ascii="Times New Roman" w:hAnsi="Times New Roman" w:cs="Times New Roman"/>
          <w:sz w:val="24"/>
          <w:szCs w:val="24"/>
        </w:rPr>
        <w:t>právech a povinnostech podle tohoto zákona, a to včetně nákladů na své vlastní zaměstnance a nákladů na právní zastoupení:</w:t>
      </w:r>
      <w:r w:rsidRPr="009B7E7C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:rsidR="009B7E7C" w:rsidRPr="009B7E7C" w:rsidRDefault="009B7E7C" w:rsidP="009B7E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>Výčet poskytnutých výhradních licencí, včetně odůvodnění nezbytnosti poskytnutí výhradní licence:</w:t>
      </w:r>
      <w:r w:rsidRPr="009B7E7C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:rsidR="009B7E7C" w:rsidRPr="009B7E7C" w:rsidRDefault="009B7E7C" w:rsidP="009B7E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>Počet stížností podaných podle § 16a, důvody jejich podání stručný popis způsobu jejich vyřízení:</w:t>
      </w:r>
      <w:r w:rsidRPr="009B7E7C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:rsidR="009B7E7C" w:rsidRPr="009B7E7C" w:rsidRDefault="009B7E7C" w:rsidP="009B7E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>Další informace vztahující se k uplatňování tohoto zákona:</w:t>
      </w:r>
      <w:r w:rsidRPr="009B7E7C">
        <w:rPr>
          <w:rFonts w:ascii="Times New Roman" w:hAnsi="Times New Roman" w:cs="Times New Roman"/>
          <w:b/>
          <w:sz w:val="24"/>
          <w:szCs w:val="24"/>
        </w:rPr>
        <w:t xml:space="preserve"> nejsou žádné další informace</w:t>
      </w:r>
    </w:p>
    <w:p w:rsidR="009B7E7C" w:rsidRDefault="009B7E7C" w:rsidP="009B7E7C">
      <w:pPr>
        <w:rPr>
          <w:rFonts w:ascii="Times New Roman" w:hAnsi="Times New Roman" w:cs="Times New Roman"/>
          <w:sz w:val="24"/>
          <w:szCs w:val="24"/>
        </w:rPr>
      </w:pPr>
    </w:p>
    <w:p w:rsidR="0076789D" w:rsidRPr="009B7E7C" w:rsidRDefault="0076789D" w:rsidP="009B7E7C">
      <w:pPr>
        <w:rPr>
          <w:rFonts w:ascii="Times New Roman" w:hAnsi="Times New Roman" w:cs="Times New Roman"/>
          <w:sz w:val="24"/>
          <w:szCs w:val="24"/>
        </w:rPr>
      </w:pPr>
    </w:p>
    <w:p w:rsidR="009B7E7C" w:rsidRPr="009B7E7C" w:rsidRDefault="009B7E7C" w:rsidP="009B7E7C">
      <w:pPr>
        <w:rPr>
          <w:rFonts w:ascii="Times New Roman" w:hAnsi="Times New Roman" w:cs="Times New Roman"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 xml:space="preserve">V Plzni dne </w:t>
      </w:r>
      <w:r w:rsidR="00CC4C82">
        <w:rPr>
          <w:rFonts w:ascii="Times New Roman" w:hAnsi="Times New Roman" w:cs="Times New Roman"/>
          <w:sz w:val="24"/>
          <w:szCs w:val="24"/>
        </w:rPr>
        <w:t>2</w:t>
      </w:r>
      <w:r w:rsidR="00535081">
        <w:rPr>
          <w:rFonts w:ascii="Times New Roman" w:hAnsi="Times New Roman" w:cs="Times New Roman"/>
          <w:sz w:val="24"/>
          <w:szCs w:val="24"/>
        </w:rPr>
        <w:t>.1.202</w:t>
      </w:r>
      <w:r w:rsidR="002D2AB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9B7E7C" w:rsidRPr="009B7E7C" w:rsidRDefault="009B7E7C" w:rsidP="009B7E7C">
      <w:pPr>
        <w:rPr>
          <w:rFonts w:ascii="Times New Roman" w:hAnsi="Times New Roman" w:cs="Times New Roman"/>
          <w:sz w:val="24"/>
          <w:szCs w:val="24"/>
        </w:rPr>
      </w:pPr>
    </w:p>
    <w:p w:rsidR="009B7E7C" w:rsidRDefault="009B7E7C" w:rsidP="009B7E7C">
      <w:pPr>
        <w:rPr>
          <w:rFonts w:ascii="Times New Roman" w:hAnsi="Times New Roman" w:cs="Times New Roman"/>
          <w:sz w:val="24"/>
          <w:szCs w:val="24"/>
        </w:rPr>
      </w:pPr>
      <w:r w:rsidRPr="009B7E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E0292">
        <w:rPr>
          <w:rFonts w:ascii="Times New Roman" w:hAnsi="Times New Roman" w:cs="Times New Roman"/>
          <w:sz w:val="24"/>
          <w:szCs w:val="24"/>
        </w:rPr>
        <w:t>Mgr. Blanka Linhartová</w:t>
      </w:r>
      <w:r w:rsidRPr="009B7E7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ředitel</w:t>
      </w:r>
      <w:r w:rsidR="00DE0292">
        <w:rPr>
          <w:rFonts w:ascii="Times New Roman" w:hAnsi="Times New Roman" w:cs="Times New Roman"/>
          <w:sz w:val="24"/>
          <w:szCs w:val="24"/>
        </w:rPr>
        <w:t>ka MŠ</w:t>
      </w:r>
    </w:p>
    <w:p w:rsidR="009B7E7C" w:rsidRDefault="009B7E7C" w:rsidP="009B7E7C">
      <w:pPr>
        <w:rPr>
          <w:rFonts w:ascii="Times New Roman" w:hAnsi="Times New Roman" w:cs="Times New Roman"/>
          <w:sz w:val="24"/>
          <w:szCs w:val="24"/>
        </w:rPr>
      </w:pPr>
    </w:p>
    <w:p w:rsidR="009B7E7C" w:rsidRPr="009B7E7C" w:rsidRDefault="009B7E7C" w:rsidP="009B7E7C">
      <w:pPr>
        <w:rPr>
          <w:rFonts w:ascii="Times New Roman" w:hAnsi="Times New Roman" w:cs="Times New Roman"/>
          <w:sz w:val="24"/>
          <w:szCs w:val="24"/>
        </w:rPr>
      </w:pPr>
    </w:p>
    <w:sectPr w:rsidR="009B7E7C" w:rsidRPr="009B7E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187" w:rsidRDefault="007C7187" w:rsidP="009B7E7C">
      <w:pPr>
        <w:spacing w:after="0" w:line="240" w:lineRule="auto"/>
      </w:pPr>
      <w:r>
        <w:separator/>
      </w:r>
    </w:p>
  </w:endnote>
  <w:endnote w:type="continuationSeparator" w:id="0">
    <w:p w:rsidR="007C7187" w:rsidRDefault="007C7187" w:rsidP="009B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63E" w:rsidRDefault="002616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63E" w:rsidRDefault="0026163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63E" w:rsidRDefault="002616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187" w:rsidRDefault="007C7187" w:rsidP="009B7E7C">
      <w:pPr>
        <w:spacing w:after="0" w:line="240" w:lineRule="auto"/>
      </w:pPr>
      <w:r>
        <w:separator/>
      </w:r>
    </w:p>
  </w:footnote>
  <w:footnote w:type="continuationSeparator" w:id="0">
    <w:p w:rsidR="007C7187" w:rsidRDefault="007C7187" w:rsidP="009B7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63E" w:rsidRDefault="002616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63E" w:rsidRDefault="00000CE3">
    <w:pPr>
      <w:pStyle w:val="Zhlav"/>
    </w:pPr>
    <w:r>
      <w:tab/>
    </w:r>
    <w:r>
      <w:tab/>
      <w:t>Příloha č. 6</w:t>
    </w:r>
  </w:p>
  <w:p w:rsidR="0026163E" w:rsidRDefault="0026163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63E" w:rsidRDefault="002616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239ED"/>
    <w:multiLevelType w:val="hybridMultilevel"/>
    <w:tmpl w:val="BFFCB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01FF6"/>
    <w:multiLevelType w:val="hybridMultilevel"/>
    <w:tmpl w:val="99CEF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2A"/>
    <w:rsid w:val="00000CE3"/>
    <w:rsid w:val="00031482"/>
    <w:rsid w:val="0007507F"/>
    <w:rsid w:val="001C0530"/>
    <w:rsid w:val="0025208B"/>
    <w:rsid w:val="0026163E"/>
    <w:rsid w:val="002D2AB5"/>
    <w:rsid w:val="0033354E"/>
    <w:rsid w:val="00334382"/>
    <w:rsid w:val="00376E3F"/>
    <w:rsid w:val="00426D1B"/>
    <w:rsid w:val="00452A21"/>
    <w:rsid w:val="004A384F"/>
    <w:rsid w:val="00535081"/>
    <w:rsid w:val="00697C8A"/>
    <w:rsid w:val="0074167E"/>
    <w:rsid w:val="0076789D"/>
    <w:rsid w:val="007A04BB"/>
    <w:rsid w:val="007C7187"/>
    <w:rsid w:val="007E78BF"/>
    <w:rsid w:val="008D6942"/>
    <w:rsid w:val="008E32C7"/>
    <w:rsid w:val="009B7E7C"/>
    <w:rsid w:val="00A15EA2"/>
    <w:rsid w:val="00B233AC"/>
    <w:rsid w:val="00B35B1D"/>
    <w:rsid w:val="00B44F43"/>
    <w:rsid w:val="00BB46C5"/>
    <w:rsid w:val="00C61C2A"/>
    <w:rsid w:val="00C90D2B"/>
    <w:rsid w:val="00CC4C82"/>
    <w:rsid w:val="00D860E7"/>
    <w:rsid w:val="00DE0292"/>
    <w:rsid w:val="00E35695"/>
    <w:rsid w:val="00EB0B4F"/>
    <w:rsid w:val="00F32746"/>
    <w:rsid w:val="00FB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7FD7"/>
  <w15:docId w15:val="{497A86DA-A4EF-4C11-BE2C-16562688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0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0D2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0D2B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90D2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7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E7C"/>
  </w:style>
  <w:style w:type="paragraph" w:styleId="Zpat">
    <w:name w:val="footer"/>
    <w:basedOn w:val="Normln"/>
    <w:link w:val="ZpatChar"/>
    <w:uiPriority w:val="99"/>
    <w:unhideWhenUsed/>
    <w:rsid w:val="009B7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E7C"/>
  </w:style>
  <w:style w:type="paragraph" w:styleId="Textbubliny">
    <w:name w:val="Balloon Text"/>
    <w:basedOn w:val="Normln"/>
    <w:link w:val="TextbublinyChar"/>
    <w:uiPriority w:val="99"/>
    <w:semiHidden/>
    <w:unhideWhenUsed/>
    <w:rsid w:val="0026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EAB1A-5091-46C0-B5EE-46F246CE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Straková Zita</dc:creator>
  <cp:lastModifiedBy>Prokšová Gabriela</cp:lastModifiedBy>
  <cp:revision>2</cp:revision>
  <dcterms:created xsi:type="dcterms:W3CDTF">2024-11-25T12:52:00Z</dcterms:created>
  <dcterms:modified xsi:type="dcterms:W3CDTF">2024-11-25T12:52:00Z</dcterms:modified>
</cp:coreProperties>
</file>